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0BAD" w14:textId="1BE2E33F" w:rsidR="007B2F72" w:rsidRPr="00E505FF" w:rsidRDefault="00D673D8" w:rsidP="00D673D8">
      <w:pPr>
        <w:pStyle w:val="Web"/>
        <w:spacing w:before="240" w:beforeAutospacing="0" w:after="240" w:afterAutospacing="0"/>
        <w:rPr>
          <w:rFonts w:ascii="Arial" w:hAnsi="Arial" w:cs="Arial"/>
          <w:color w:val="000000"/>
          <w:sz w:val="36"/>
          <w:szCs w:val="36"/>
        </w:rPr>
      </w:pPr>
      <w:r w:rsidRPr="00E505FF">
        <w:rPr>
          <w:rFonts w:ascii="Arial" w:hAnsi="Arial" w:cs="Arial"/>
          <w:color w:val="000000"/>
          <w:sz w:val="36"/>
          <w:szCs w:val="36"/>
        </w:rPr>
        <w:t>【</w:t>
      </w:r>
      <w:r w:rsidR="00E73A18" w:rsidRPr="00E505FF">
        <w:rPr>
          <w:rFonts w:ascii="Arial" w:hAnsi="Arial" w:cs="Arial" w:hint="eastAsia"/>
          <w:color w:val="000000"/>
          <w:sz w:val="36"/>
          <w:szCs w:val="36"/>
        </w:rPr>
        <w:t>応募規定</w:t>
      </w:r>
      <w:r w:rsidRPr="00E505FF">
        <w:rPr>
          <w:rFonts w:ascii="Arial" w:hAnsi="Arial" w:cs="Arial"/>
          <w:color w:val="000000"/>
          <w:sz w:val="36"/>
          <w:szCs w:val="36"/>
        </w:rPr>
        <w:t xml:space="preserve">】　</w:t>
      </w:r>
    </w:p>
    <w:p w14:paraId="33C87C0F" w14:textId="7F83A466" w:rsidR="00D673D8" w:rsidRPr="00E505FF" w:rsidRDefault="00D673D8" w:rsidP="008933F5">
      <w:pPr>
        <w:pStyle w:val="Web"/>
        <w:numPr>
          <w:ilvl w:val="0"/>
          <w:numId w:val="1"/>
        </w:numPr>
        <w:spacing w:before="240" w:beforeAutospacing="0" w:after="240" w:afterAutospacing="0"/>
        <w:rPr>
          <w:rFonts w:ascii="ＭＳ ゴシック" w:eastAsia="ＭＳ ゴシック" w:hAnsi="ＭＳ ゴシック" w:cs="Arial"/>
          <w:color w:val="000000"/>
        </w:rPr>
      </w:pPr>
      <w:r w:rsidRPr="00E505FF">
        <w:rPr>
          <w:rFonts w:ascii="ＭＳ ゴシック" w:eastAsia="ＭＳ ゴシック" w:hAnsi="ＭＳ ゴシック" w:cs="Arial"/>
          <w:color w:val="000000"/>
        </w:rPr>
        <w:t>撮影対象となる人物・施設等についての撮影許可及び撮影後の公表についての許可は応募者の責任において事前に行ってください。被写体の持つ肖像権・著作権その他すべての権利について主催者は一切責任を負いません。</w:t>
      </w:r>
    </w:p>
    <w:p w14:paraId="58D5AC61" w14:textId="50ED1071" w:rsidR="00D673D8" w:rsidRDefault="00D673D8" w:rsidP="008933F5">
      <w:pPr>
        <w:pStyle w:val="Web"/>
        <w:numPr>
          <w:ilvl w:val="0"/>
          <w:numId w:val="1"/>
        </w:numPr>
        <w:spacing w:before="240" w:beforeAutospacing="0" w:after="240" w:afterAutospacing="0"/>
        <w:rPr>
          <w:rFonts w:ascii="ＭＳ ゴシック" w:eastAsia="ＭＳ ゴシック" w:hAnsi="ＭＳ ゴシック" w:cs="Arial"/>
          <w:color w:val="000000"/>
        </w:rPr>
      </w:pPr>
      <w:r w:rsidRPr="00E505FF">
        <w:rPr>
          <w:rFonts w:ascii="ＭＳ ゴシック" w:eastAsia="ＭＳ ゴシック" w:hAnsi="ＭＳ ゴシック" w:cs="Arial"/>
          <w:color w:val="000000"/>
        </w:rPr>
        <w:t>応募者は入賞作品に関して、主催者に対し著作人格権に基づく権利行使は行わないこととします。</w:t>
      </w:r>
    </w:p>
    <w:p w14:paraId="68E188EF" w14:textId="124770EC" w:rsidR="008933F5" w:rsidRPr="00E505FF" w:rsidRDefault="008933F5" w:rsidP="008933F5">
      <w:pPr>
        <w:pStyle w:val="Web"/>
        <w:numPr>
          <w:ilvl w:val="0"/>
          <w:numId w:val="1"/>
        </w:numPr>
        <w:spacing w:before="240" w:beforeAutospacing="0" w:after="240" w:afterAutospacing="0"/>
        <w:rPr>
          <w:rFonts w:ascii="ＭＳ ゴシック" w:eastAsia="ＭＳ ゴシック" w:hAnsi="ＭＳ ゴシック" w:cs="Arial" w:hint="eastAsia"/>
          <w:color w:val="000000"/>
        </w:rPr>
      </w:pPr>
      <w:r w:rsidRPr="00E505FF">
        <w:rPr>
          <w:rFonts w:ascii="ＭＳ ゴシック" w:eastAsia="ＭＳ ゴシック" w:hAnsi="ＭＳ ゴシック" w:cs="Arial"/>
          <w:color w:val="000000"/>
        </w:rPr>
        <w:t>動画やストーリー機能による投稿は審査対象外となります。また、組写真や過度な画像処理をしたものは認めません。</w:t>
      </w:r>
    </w:p>
    <w:p w14:paraId="5C3BB1C2" w14:textId="000E88E1" w:rsidR="008933F5" w:rsidRPr="00E505FF" w:rsidRDefault="008933F5" w:rsidP="008933F5">
      <w:pPr>
        <w:pStyle w:val="Web"/>
        <w:numPr>
          <w:ilvl w:val="0"/>
          <w:numId w:val="1"/>
        </w:numPr>
        <w:spacing w:before="240" w:beforeAutospacing="0" w:after="240" w:afterAutospacing="0"/>
        <w:rPr>
          <w:rFonts w:ascii="ＭＳ ゴシック" w:eastAsia="ＭＳ ゴシック" w:hAnsi="ＭＳ ゴシック" w:cs="Arial"/>
          <w:color w:val="000000"/>
        </w:rPr>
      </w:pPr>
      <w:r w:rsidRPr="00E505FF">
        <w:rPr>
          <w:rFonts w:ascii="ＭＳ ゴシック" w:eastAsia="ＭＳ ゴシック" w:hAnsi="ＭＳ ゴシック" w:cs="Arial"/>
          <w:color w:val="000000"/>
        </w:rPr>
        <w:t>入賞作品の著作権、商標権、その他一切の権利は主催者に帰属し、入賞者にはデジタルデータを提出していただきます。</w:t>
      </w:r>
    </w:p>
    <w:p w14:paraId="777BEA74" w14:textId="77777777" w:rsidR="008933F5" w:rsidRPr="008933F5" w:rsidRDefault="008933F5" w:rsidP="00D673D8">
      <w:pPr>
        <w:pStyle w:val="Web"/>
        <w:spacing w:before="240" w:beforeAutospacing="0" w:after="240" w:afterAutospacing="0"/>
        <w:rPr>
          <w:rFonts w:ascii="ＭＳ ゴシック" w:eastAsia="ＭＳ ゴシック" w:hAnsi="ＭＳ ゴシック" w:cs="Arial" w:hint="eastAsia"/>
          <w:color w:val="000000"/>
        </w:rPr>
      </w:pPr>
    </w:p>
    <w:p w14:paraId="1842E6F3" w14:textId="600264EE" w:rsidR="00D673D8" w:rsidRPr="00E505FF" w:rsidRDefault="00D673D8" w:rsidP="00D673D8">
      <w:pPr>
        <w:pStyle w:val="Web"/>
        <w:spacing w:before="240" w:beforeAutospacing="0" w:after="240" w:afterAutospacing="0"/>
        <w:rPr>
          <w:rFonts w:ascii="ＭＳ ゴシック" w:eastAsia="ＭＳ ゴシック" w:hAnsi="ＭＳ ゴシック" w:cs="Arial"/>
          <w:color w:val="000000"/>
        </w:rPr>
      </w:pPr>
      <w:r w:rsidRPr="00E505FF">
        <w:rPr>
          <w:rFonts w:ascii="ＭＳ ゴシック" w:eastAsia="ＭＳ ゴシック" w:hAnsi="ＭＳ ゴシック" w:cs="Arial"/>
          <w:color w:val="000000"/>
        </w:rPr>
        <w:t>■審査・発表　  主催者で厳正な審査を行い、令和</w:t>
      </w:r>
      <w:r w:rsidR="00541169" w:rsidRPr="00E505FF">
        <w:rPr>
          <w:rFonts w:ascii="ＭＳ ゴシック" w:eastAsia="ＭＳ ゴシック" w:hAnsi="ＭＳ ゴシック" w:cs="Arial" w:hint="eastAsia"/>
          <w:color w:val="000000"/>
        </w:rPr>
        <w:t>7</w:t>
      </w:r>
      <w:r w:rsidRPr="00E505FF">
        <w:rPr>
          <w:rFonts w:ascii="ＭＳ ゴシック" w:eastAsia="ＭＳ ゴシック" w:hAnsi="ＭＳ ゴシック" w:cs="Arial"/>
          <w:color w:val="000000"/>
        </w:rPr>
        <w:t>年5月下旬に入選者にDM機能（ダイレクトメッセージ）で通知します。</w:t>
      </w:r>
    </w:p>
    <w:p w14:paraId="358C1C48" w14:textId="00C8A467" w:rsidR="00D673D8" w:rsidRPr="00E505FF" w:rsidRDefault="00D673D8" w:rsidP="001B341C">
      <w:pPr>
        <w:pStyle w:val="Web"/>
        <w:spacing w:before="240" w:beforeAutospacing="0" w:after="240" w:afterAutospacing="0"/>
        <w:rPr>
          <w:rFonts w:ascii="ＭＳ ゴシック" w:eastAsia="ＭＳ ゴシック" w:hAnsi="ＭＳ ゴシック" w:cs="Arial"/>
          <w:color w:val="000000"/>
        </w:rPr>
      </w:pPr>
      <w:r w:rsidRPr="00E505FF">
        <w:rPr>
          <w:rFonts w:ascii="ＭＳ ゴシック" w:eastAsia="ＭＳ ゴシック" w:hAnsi="ＭＳ ゴシック" w:cs="Arial"/>
          <w:color w:val="000000"/>
        </w:rPr>
        <w:t>■</w:t>
      </w:r>
      <w:r w:rsidR="001B341C" w:rsidRPr="00E505FF">
        <w:rPr>
          <w:rFonts w:ascii="ＭＳ ゴシック" w:eastAsia="ＭＳ ゴシック" w:hAnsi="ＭＳ ゴシック" w:cs="Arial" w:hint="eastAsia"/>
          <w:color w:val="000000"/>
        </w:rPr>
        <w:t>入賞商品</w:t>
      </w:r>
      <w:r w:rsidRPr="00E505FF">
        <w:rPr>
          <w:rFonts w:ascii="ＭＳ ゴシック" w:eastAsia="ＭＳ ゴシック" w:hAnsi="ＭＳ ゴシック" w:cs="Arial"/>
          <w:color w:val="000000"/>
        </w:rPr>
        <w:t xml:space="preserve">　　　1点／かくだ特産品セット、かくだ共通商品券5,000円分</w:t>
      </w:r>
    </w:p>
    <w:p w14:paraId="168B5421" w14:textId="6A9D5128" w:rsidR="00D673D8" w:rsidRDefault="00D673D8" w:rsidP="001B341C">
      <w:pPr>
        <w:pStyle w:val="Web"/>
        <w:spacing w:before="240" w:beforeAutospacing="0" w:after="240" w:afterAutospacing="0"/>
        <w:rPr>
          <w:rFonts w:ascii="ＭＳ ゴシック" w:eastAsia="ＭＳ ゴシック" w:hAnsi="ＭＳ ゴシック" w:cs="Arial"/>
          <w:color w:val="000000"/>
        </w:rPr>
      </w:pPr>
      <w:r w:rsidRPr="00E505FF">
        <w:rPr>
          <w:rFonts w:ascii="ＭＳ ゴシック" w:eastAsia="ＭＳ ゴシック" w:hAnsi="ＭＳ ゴシック" w:cs="Arial"/>
          <w:color w:val="000000"/>
        </w:rPr>
        <w:t>■入賞写真　　金賞を入賞した写真については来年度の菜の花まつりチラシの写真に採用し、名前を掲載させていただきます。</w:t>
      </w:r>
    </w:p>
    <w:p w14:paraId="303F5781" w14:textId="090CBFE4" w:rsidR="008933F5" w:rsidRDefault="008933F5" w:rsidP="001B341C">
      <w:pPr>
        <w:pStyle w:val="Web"/>
        <w:spacing w:before="240" w:beforeAutospacing="0" w:after="240" w:afterAutospacing="0"/>
        <w:rPr>
          <w:rFonts w:ascii="ＭＳ ゴシック" w:eastAsia="ＭＳ ゴシック" w:hAnsi="ＭＳ ゴシック" w:cs="Arial"/>
          <w:color w:val="000000"/>
        </w:rPr>
      </w:pPr>
    </w:p>
    <w:p w14:paraId="492A4101" w14:textId="0BA8C2E2" w:rsidR="008933F5" w:rsidRDefault="008933F5" w:rsidP="001B341C">
      <w:pPr>
        <w:pStyle w:val="Web"/>
        <w:spacing w:before="240" w:beforeAutospacing="0" w:after="240" w:afterAutospacing="0"/>
        <w:rPr>
          <w:rFonts w:ascii="ＭＳ ゴシック" w:eastAsia="ＭＳ ゴシック" w:hAnsi="ＭＳ ゴシック" w:cs="Arial"/>
          <w:color w:val="000000"/>
        </w:rPr>
      </w:pPr>
      <w:r>
        <w:rPr>
          <w:rFonts w:ascii="ＭＳ ゴシック" w:eastAsia="ＭＳ ゴシック" w:hAnsi="ＭＳ ゴシック" w:cs="Arial" w:hint="eastAsia"/>
          <w:color w:val="000000"/>
        </w:rPr>
        <w:t>主催・応募先・問い合わせ</w:t>
      </w:r>
    </w:p>
    <w:p w14:paraId="64490236" w14:textId="04163858" w:rsidR="008933F5" w:rsidRDefault="008933F5" w:rsidP="001B341C">
      <w:pPr>
        <w:pStyle w:val="Web"/>
        <w:spacing w:before="240" w:beforeAutospacing="0" w:after="240" w:afterAutospacing="0"/>
        <w:rPr>
          <w:rFonts w:ascii="ＭＳ ゴシック" w:eastAsia="ＭＳ ゴシック" w:hAnsi="ＭＳ ゴシック" w:cs="Arial"/>
          <w:color w:val="000000"/>
        </w:rPr>
      </w:pPr>
      <w:r>
        <w:rPr>
          <w:rFonts w:ascii="ＭＳ ゴシック" w:eastAsia="ＭＳ ゴシック" w:hAnsi="ＭＳ ゴシック" w:cs="Arial" w:hint="eastAsia"/>
          <w:color w:val="000000"/>
        </w:rPr>
        <w:t>かくだ菜の花まつり実行委員会（角田市商工観光課内）</w:t>
      </w:r>
    </w:p>
    <w:p w14:paraId="4162CDAE" w14:textId="77777777" w:rsidR="008933F5" w:rsidRDefault="008933F5" w:rsidP="001B341C">
      <w:pPr>
        <w:pStyle w:val="Web"/>
        <w:spacing w:before="240" w:beforeAutospacing="0" w:after="240" w:afterAutospacing="0"/>
        <w:rPr>
          <w:rFonts w:ascii="ＭＳ ゴシック" w:eastAsia="ＭＳ ゴシック" w:hAnsi="ＭＳ ゴシック" w:cs="Arial"/>
          <w:color w:val="000000"/>
        </w:rPr>
      </w:pPr>
      <w:r>
        <w:rPr>
          <w:rFonts w:ascii="ＭＳ ゴシック" w:eastAsia="ＭＳ ゴシック" w:hAnsi="ＭＳ ゴシック" w:cs="Arial" w:hint="eastAsia"/>
          <w:color w:val="000000"/>
        </w:rPr>
        <w:t>〒981-1592 宮城県角田市角田字大坊41</w:t>
      </w:r>
    </w:p>
    <w:p w14:paraId="637C2D5B" w14:textId="70F35077" w:rsidR="008933F5" w:rsidRPr="008933F5" w:rsidRDefault="008933F5" w:rsidP="001B341C">
      <w:pPr>
        <w:pStyle w:val="Web"/>
        <w:spacing w:before="240" w:beforeAutospacing="0" w:after="240" w:afterAutospacing="0"/>
        <w:rPr>
          <w:rFonts w:ascii="ＭＳ ゴシック" w:eastAsia="ＭＳ ゴシック" w:hAnsi="ＭＳ ゴシック" w:cs="Arial" w:hint="eastAsia"/>
          <w:color w:val="000000"/>
        </w:rPr>
      </w:pPr>
      <w:r>
        <w:rPr>
          <w:rFonts w:ascii="ＭＳ ゴシック" w:eastAsia="ＭＳ ゴシック" w:hAnsi="ＭＳ ゴシック" w:cs="Arial" w:hint="eastAsia"/>
          <w:color w:val="000000"/>
        </w:rPr>
        <w:t>T</w:t>
      </w:r>
      <w:r>
        <w:rPr>
          <w:rFonts w:ascii="ＭＳ ゴシック" w:eastAsia="ＭＳ ゴシック" w:hAnsi="ＭＳ ゴシック" w:cs="Arial"/>
          <w:color w:val="000000"/>
        </w:rPr>
        <w:t>el</w:t>
      </w:r>
      <w:r>
        <w:rPr>
          <w:rFonts w:ascii="ＭＳ ゴシック" w:eastAsia="ＭＳ ゴシック" w:hAnsi="ＭＳ ゴシック" w:cs="Arial" w:hint="eastAsia"/>
          <w:color w:val="000000"/>
        </w:rPr>
        <w:t>.0224-63-2120　Mail.s</w:t>
      </w:r>
      <w:r>
        <w:rPr>
          <w:rFonts w:ascii="ＭＳ ゴシック" w:eastAsia="ＭＳ ゴシック" w:hAnsi="ＭＳ ゴシック" w:cs="Arial"/>
          <w:color w:val="000000"/>
        </w:rPr>
        <w:t>yoko@city.kakuda.lg.jp</w:t>
      </w:r>
    </w:p>
    <w:sectPr w:rsidR="008933F5" w:rsidRPr="008933F5" w:rsidSect="0008217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38D8"/>
    <w:multiLevelType w:val="hybridMultilevel"/>
    <w:tmpl w:val="C04A4B98"/>
    <w:lvl w:ilvl="0" w:tplc="AE08D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76"/>
    <w:rsid w:val="00046803"/>
    <w:rsid w:val="00082176"/>
    <w:rsid w:val="000C2420"/>
    <w:rsid w:val="00136236"/>
    <w:rsid w:val="001B341C"/>
    <w:rsid w:val="00320BCD"/>
    <w:rsid w:val="003D50B7"/>
    <w:rsid w:val="003E2DAA"/>
    <w:rsid w:val="00482314"/>
    <w:rsid w:val="004A4520"/>
    <w:rsid w:val="00515479"/>
    <w:rsid w:val="00541169"/>
    <w:rsid w:val="007B2F72"/>
    <w:rsid w:val="008502CD"/>
    <w:rsid w:val="008933F5"/>
    <w:rsid w:val="00A07627"/>
    <w:rsid w:val="00A707E4"/>
    <w:rsid w:val="00A75EA6"/>
    <w:rsid w:val="00B13CF2"/>
    <w:rsid w:val="00B9471D"/>
    <w:rsid w:val="00C124BA"/>
    <w:rsid w:val="00D16ABA"/>
    <w:rsid w:val="00D673D8"/>
    <w:rsid w:val="00DA7D39"/>
    <w:rsid w:val="00E505FF"/>
    <w:rsid w:val="00E73A18"/>
    <w:rsid w:val="00E94267"/>
    <w:rsid w:val="00EF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0EC699"/>
  <w15:chartTrackingRefBased/>
  <w15:docId w15:val="{DC0869F1-29EB-414E-89D0-BDC8F2CB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3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2314"/>
    <w:rPr>
      <w:rFonts w:asciiTheme="majorHAnsi" w:eastAsiaTheme="majorEastAsia" w:hAnsiTheme="majorHAnsi" w:cstheme="majorBidi"/>
      <w:sz w:val="18"/>
      <w:szCs w:val="18"/>
    </w:rPr>
  </w:style>
  <w:style w:type="paragraph" w:styleId="Web">
    <w:name w:val="Normal (Web)"/>
    <w:basedOn w:val="a"/>
    <w:uiPriority w:val="99"/>
    <w:unhideWhenUsed/>
    <w:rsid w:val="00D673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54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53EA-D085-42BF-B128-91F433F5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0100902</cp:lastModifiedBy>
  <cp:revision>48</cp:revision>
  <cp:lastPrinted>2021-05-18T09:12:00Z</cp:lastPrinted>
  <dcterms:created xsi:type="dcterms:W3CDTF">2021-03-18T01:15:00Z</dcterms:created>
  <dcterms:modified xsi:type="dcterms:W3CDTF">2025-03-18T10:15:00Z</dcterms:modified>
</cp:coreProperties>
</file>